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F2A" w:rsidRPr="00176F2A" w:rsidRDefault="00176F2A" w:rsidP="00176F2A">
      <w:pPr>
        <w:rPr>
          <w:b/>
        </w:rPr>
      </w:pPr>
      <w:r w:rsidRPr="00176F2A">
        <w:rPr>
          <w:b/>
        </w:rPr>
        <w:t>Примерные темы рефератов 12 неделя</w:t>
      </w:r>
    </w:p>
    <w:p w:rsidR="00176F2A" w:rsidRDefault="00176F2A" w:rsidP="00176F2A"/>
    <w:p w:rsidR="00176F2A" w:rsidRDefault="00176F2A" w:rsidP="00176F2A">
      <w:r>
        <w:t xml:space="preserve">1 </w:t>
      </w:r>
      <w:r w:rsidR="002C2E0A">
        <w:t xml:space="preserve">Трудовой Кодекс РК.  </w:t>
      </w:r>
    </w:p>
    <w:p w:rsidR="00176F2A" w:rsidRDefault="00176F2A" w:rsidP="00176F2A">
      <w:r>
        <w:t>2 Надзор и контроль за соблюдением законодательства, правил и норм по охране труда</w:t>
      </w:r>
    </w:p>
    <w:p w:rsidR="00176F2A" w:rsidRDefault="00176F2A" w:rsidP="00176F2A">
      <w:r>
        <w:t>3 Организация работы по охране труда</w:t>
      </w:r>
      <w:r w:rsidR="002C2E0A">
        <w:t xml:space="preserve"> </w:t>
      </w:r>
      <w:proofErr w:type="gramStart"/>
      <w:r w:rsidR="002C2E0A">
        <w:t>при  геодезических</w:t>
      </w:r>
      <w:proofErr w:type="gramEnd"/>
      <w:r w:rsidR="002C2E0A">
        <w:t xml:space="preserve"> работах.</w:t>
      </w:r>
    </w:p>
    <w:p w:rsidR="00176F2A" w:rsidRDefault="00176F2A" w:rsidP="00176F2A">
      <w:r>
        <w:t>4 Ответственность должностных лиц за нарушение законодательства об охране труда</w:t>
      </w:r>
    </w:p>
    <w:p w:rsidR="00176F2A" w:rsidRDefault="00176F2A" w:rsidP="00176F2A">
      <w:r>
        <w:t>5 Расследование и учет несчастных случаев на производстве</w:t>
      </w:r>
    </w:p>
    <w:p w:rsidR="00176F2A" w:rsidRDefault="00176F2A" w:rsidP="00176F2A">
      <w:r>
        <w:t>6 Система стандартов безопасности труда</w:t>
      </w:r>
    </w:p>
    <w:p w:rsidR="00176F2A" w:rsidRDefault="00176F2A" w:rsidP="00176F2A">
      <w:r>
        <w:t>7 Наряд – допуск на выполнение работ повышенной опасности</w:t>
      </w:r>
    </w:p>
    <w:p w:rsidR="00176F2A" w:rsidRDefault="00176F2A" w:rsidP="00176F2A">
      <w:r>
        <w:t>8 Цвета сигнальные и знаки безопасности</w:t>
      </w:r>
    </w:p>
    <w:p w:rsidR="00176F2A" w:rsidRDefault="00176F2A" w:rsidP="00176F2A">
      <w:r>
        <w:t>9 Средства индивидуальной защиты</w:t>
      </w:r>
    </w:p>
    <w:p w:rsidR="00176F2A" w:rsidRDefault="00176F2A" w:rsidP="00176F2A">
      <w:r>
        <w:t xml:space="preserve">10 Средства защиты от поражения </w:t>
      </w:r>
      <w:proofErr w:type="gramStart"/>
      <w:r>
        <w:t>электрическим  током</w:t>
      </w:r>
      <w:proofErr w:type="gramEnd"/>
    </w:p>
    <w:p w:rsidR="00176F2A" w:rsidRDefault="00176F2A" w:rsidP="00176F2A">
      <w:r>
        <w:t xml:space="preserve">11 Основные причины пожаров </w:t>
      </w:r>
    </w:p>
    <w:p w:rsidR="00176F2A" w:rsidRDefault="00176F2A" w:rsidP="00176F2A">
      <w:r>
        <w:t xml:space="preserve">12Общие требования пожарной безопасности </w:t>
      </w:r>
    </w:p>
    <w:p w:rsidR="00176F2A" w:rsidRDefault="00176F2A" w:rsidP="00176F2A">
      <w:r>
        <w:t>13 Организационные основы пожарной профилактики</w:t>
      </w:r>
    </w:p>
    <w:p w:rsidR="00176F2A" w:rsidRDefault="00176F2A" w:rsidP="00176F2A">
      <w:r>
        <w:t>14 Огнетушащие средства, огнетушители</w:t>
      </w:r>
    </w:p>
    <w:p w:rsidR="00176F2A" w:rsidRDefault="00176F2A" w:rsidP="00176F2A">
      <w:r>
        <w:t>15 Предотвращение и ликвидация пожаров</w:t>
      </w:r>
    </w:p>
    <w:p w:rsidR="00176F2A" w:rsidRDefault="00176F2A" w:rsidP="00176F2A">
      <w:r>
        <w:t>16 Первая помощь пострадавшим (отравление газами)</w:t>
      </w:r>
    </w:p>
    <w:p w:rsidR="00176F2A" w:rsidRDefault="00176F2A" w:rsidP="00176F2A">
      <w:r>
        <w:t>17 Поражение электрическим током</w:t>
      </w:r>
    </w:p>
    <w:p w:rsidR="00176F2A" w:rsidRDefault="00176F2A" w:rsidP="00176F2A">
      <w:r>
        <w:t>18 Тепловые и химические ожоги</w:t>
      </w:r>
    </w:p>
    <w:p w:rsidR="00176F2A" w:rsidRDefault="00176F2A" w:rsidP="00176F2A">
      <w:r>
        <w:t>19 Обморок и тепловой удар</w:t>
      </w:r>
    </w:p>
    <w:p w:rsidR="00176F2A" w:rsidRDefault="00176F2A" w:rsidP="00176F2A">
      <w:r>
        <w:t>20 Ранение и кровотечения</w:t>
      </w:r>
    </w:p>
    <w:p w:rsidR="00176F2A" w:rsidRDefault="00176F2A" w:rsidP="00176F2A">
      <w:r>
        <w:t>21 Переломы, вывихи, ушиб, растяжение связок</w:t>
      </w:r>
    </w:p>
    <w:p w:rsidR="00176F2A" w:rsidRDefault="00176F2A" w:rsidP="00176F2A">
      <w:r>
        <w:t>22 Переноска и перевозка пострадавшего</w:t>
      </w:r>
    </w:p>
    <w:p w:rsidR="00176F2A" w:rsidRDefault="00176F2A" w:rsidP="00176F2A">
      <w:r>
        <w:t>23 Основные характеристики вредных веществ в продуктах сгорания</w:t>
      </w:r>
    </w:p>
    <w:p w:rsidR="00176F2A" w:rsidRDefault="00176F2A" w:rsidP="00176F2A">
      <w:r>
        <w:t>24 Предельно допустимые концентрации вредных веществ в воздухе</w:t>
      </w:r>
    </w:p>
    <w:p w:rsidR="00176F2A" w:rsidRDefault="00176F2A" w:rsidP="00176F2A">
      <w:r>
        <w:t>25 Виды воздействий персональных ЭВМ и устройств визуального отображения на пользователей</w:t>
      </w:r>
    </w:p>
    <w:p w:rsidR="00176F2A" w:rsidRDefault="00176F2A" w:rsidP="00176F2A">
      <w:r>
        <w:t>26.Технические средства и способы защиты пользователей</w:t>
      </w:r>
    </w:p>
    <w:p w:rsidR="00176F2A" w:rsidRDefault="00176F2A" w:rsidP="00176F2A">
      <w:r>
        <w:t>27.Требования к характеристикам системных блоков, клавиатур и манипуляторов типа «мышь».</w:t>
      </w:r>
    </w:p>
    <w:p w:rsidR="00176F2A" w:rsidRDefault="00176F2A" w:rsidP="00176F2A">
      <w:r>
        <w:t>28. Рекомендации по выбору устройств визуального отображения</w:t>
      </w:r>
    </w:p>
    <w:p w:rsidR="00176F2A" w:rsidRDefault="00176F2A" w:rsidP="00176F2A">
      <w:r>
        <w:t>29. Требования к характеристикам устройств визуального отображения.</w:t>
      </w:r>
    </w:p>
    <w:p w:rsidR="00176F2A" w:rsidRDefault="00176F2A" w:rsidP="00176F2A">
      <w:r>
        <w:t>30. Принципы разработки конструкции рабочих мест, оснащенных персональными ЭВМ и устройствами визуального отображения.</w:t>
      </w:r>
    </w:p>
    <w:p w:rsidR="00176F2A" w:rsidRDefault="00176F2A" w:rsidP="00176F2A">
      <w:r>
        <w:lastRenderedPageBreak/>
        <w:t>31. Освещение рабочих мест с персональными ЭВМ.</w:t>
      </w:r>
    </w:p>
    <w:p w:rsidR="00176F2A" w:rsidRDefault="00176F2A" w:rsidP="00176F2A">
      <w:r>
        <w:t>31.Конструкция мебели для ПЭВМ</w:t>
      </w:r>
      <w:r w:rsidR="002C2E0A">
        <w:t>. Эргономические требования.</w:t>
      </w:r>
    </w:p>
    <w:p w:rsidR="00176F2A" w:rsidRDefault="00176F2A" w:rsidP="00176F2A">
      <w:r>
        <w:t>32.Эргономическая безопасность устройств визуального отображения.</w:t>
      </w:r>
    </w:p>
    <w:p w:rsidR="00176F2A" w:rsidRDefault="00176F2A" w:rsidP="00176F2A">
      <w:r>
        <w:t xml:space="preserve">33.Аттестация рабочих мест </w:t>
      </w:r>
      <w:r w:rsidR="005C045E">
        <w:t>при проведении геодезических работ.</w:t>
      </w:r>
    </w:p>
    <w:p w:rsidR="00176F2A" w:rsidRDefault="00176F2A" w:rsidP="00176F2A">
      <w:r>
        <w:t xml:space="preserve">34.Принципы обеспечения безопасности при </w:t>
      </w:r>
      <w:r w:rsidR="002C2E0A">
        <w:t>проведении полевых работ</w:t>
      </w:r>
      <w:r>
        <w:t>.</w:t>
      </w:r>
    </w:p>
    <w:p w:rsidR="00176F2A" w:rsidRDefault="00176F2A" w:rsidP="00176F2A">
      <w:r>
        <w:t xml:space="preserve">35. </w:t>
      </w:r>
      <w:r w:rsidR="002C2E0A">
        <w:t>Требования безопасности к геодезическому оборудованию</w:t>
      </w:r>
      <w:r>
        <w:t>.</w:t>
      </w:r>
    </w:p>
    <w:p w:rsidR="00176F2A" w:rsidRDefault="00176F2A" w:rsidP="00176F2A">
      <w:r>
        <w:t>36. Безопасность при работе с портативными персональными ЭВМ.</w:t>
      </w:r>
    </w:p>
    <w:p w:rsidR="00176F2A" w:rsidRDefault="00176F2A" w:rsidP="00176F2A">
      <w:r>
        <w:t xml:space="preserve">37. Мероприятия по улучшению условий труда на рабочих местах, оснащенных </w:t>
      </w:r>
      <w:r w:rsidR="002C2E0A">
        <w:t>геодезическим оборудованием</w:t>
      </w:r>
      <w:r>
        <w:t>.</w:t>
      </w:r>
    </w:p>
    <w:p w:rsidR="00176F2A" w:rsidRDefault="00176F2A" w:rsidP="00176F2A">
      <w:r>
        <w:t>38.Оздоровительные мероприятия</w:t>
      </w:r>
      <w:r w:rsidR="002C2E0A">
        <w:t xml:space="preserve"> при работе с персональными ЭВМ.</w:t>
      </w:r>
    </w:p>
    <w:p w:rsidR="008B1F39" w:rsidRDefault="008B1F39" w:rsidP="008B1F39"/>
    <w:p w:rsidR="008B1F39" w:rsidRPr="008B1F39" w:rsidRDefault="008B1F39" w:rsidP="008B1F39">
      <w:pPr>
        <w:rPr>
          <w:b/>
        </w:rPr>
      </w:pPr>
      <w:r w:rsidRPr="008B1F39">
        <w:rPr>
          <w:b/>
        </w:rPr>
        <w:t>Темы к практической работе 14 неделя</w:t>
      </w:r>
    </w:p>
    <w:p w:rsidR="008B1F39" w:rsidRDefault="008B1F39" w:rsidP="008B1F39">
      <w:r>
        <w:t>1 Теоретические основы обеспечения безопасности жизнедеятельности.</w:t>
      </w:r>
    </w:p>
    <w:p w:rsidR="008B1F39" w:rsidRDefault="008B1F39" w:rsidP="008B1F39">
      <w:r>
        <w:t>2 Организационная структура объектовой сводной команды ГО.</w:t>
      </w:r>
    </w:p>
    <w:p w:rsidR="008B1F39" w:rsidRDefault="008B1F39" w:rsidP="008B1F39">
      <w:r>
        <w:t>3 Права и обязанности граждан РК в соответствии с Законом «О гражданской защите».</w:t>
      </w:r>
    </w:p>
    <w:p w:rsidR="008B1F39" w:rsidRDefault="008B1F39" w:rsidP="008B1F39">
      <w:r>
        <w:t>4 Обязанности организаций в области ЧС природного и техногенного характера.</w:t>
      </w:r>
    </w:p>
    <w:p w:rsidR="008B1F39" w:rsidRDefault="008B1F39" w:rsidP="008B1F39">
      <w:r>
        <w:t>5 Основные параметры ударной волны и светового излучения.</w:t>
      </w:r>
    </w:p>
    <w:p w:rsidR="008B1F39" w:rsidRDefault="008B1F39" w:rsidP="008B1F39">
      <w:r>
        <w:t>6 Факторы, влияющие на устойчивость работы объектов.</w:t>
      </w:r>
    </w:p>
    <w:p w:rsidR="008B1F39" w:rsidRDefault="008B1F39" w:rsidP="008B1F39">
      <w:r>
        <w:t>7 Рассредоточение и эвакуация – один из способов защиты населения.</w:t>
      </w:r>
    </w:p>
    <w:p w:rsidR="008B1F39" w:rsidRDefault="008B1F39" w:rsidP="008B1F39">
      <w:r>
        <w:t>8 Факторы, влияющие на устойчивость работы объектов.</w:t>
      </w:r>
    </w:p>
    <w:p w:rsidR="008B1F39" w:rsidRDefault="008B1F39" w:rsidP="008B1F39">
      <w:r>
        <w:t xml:space="preserve">9 Пути повышения устойчивости работы ОХК в ЧС мирного </w:t>
      </w:r>
      <w:proofErr w:type="gramStart"/>
      <w:r>
        <w:t>и  военного</w:t>
      </w:r>
      <w:proofErr w:type="gramEnd"/>
      <w:r>
        <w:t xml:space="preserve"> времени.</w:t>
      </w:r>
    </w:p>
    <w:p w:rsidR="008B1F39" w:rsidRDefault="008B1F39" w:rsidP="008B1F39">
      <w:r>
        <w:t>10 Трудовой кодекс РК. Основные положения. Государственное</w:t>
      </w:r>
    </w:p>
    <w:p w:rsidR="008B1F39" w:rsidRDefault="008B1F39" w:rsidP="008B1F39">
      <w:r>
        <w:t>11 Права и обязанности работника и работодателя в области безопасности и охраны труда.</w:t>
      </w:r>
    </w:p>
    <w:p w:rsidR="008B1F39" w:rsidRDefault="008B1F39" w:rsidP="008B1F39">
      <w:r>
        <w:t xml:space="preserve">12 Организация безопасности и охраны труда на </w:t>
      </w:r>
      <w:proofErr w:type="gramStart"/>
      <w:r>
        <w:t>предприятиях .</w:t>
      </w:r>
      <w:proofErr w:type="gramEnd"/>
    </w:p>
    <w:p w:rsidR="008B1F39" w:rsidRDefault="008B1F39" w:rsidP="008B1F39">
      <w:r>
        <w:t>13 Проникающая радиация. Альфа, бета, гамма и нейтронное излучение.</w:t>
      </w:r>
    </w:p>
    <w:p w:rsidR="008B1F39" w:rsidRDefault="008B1F39" w:rsidP="008B1F39">
      <w:bookmarkStart w:id="0" w:name="_GoBack"/>
      <w:bookmarkEnd w:id="0"/>
      <w:r>
        <w:t>14 Сущность и содержание управления охраной труда.</w:t>
      </w:r>
    </w:p>
    <w:p w:rsidR="008B1F39" w:rsidRDefault="008B1F39" w:rsidP="008B1F39">
      <w:r>
        <w:t>15 Государственный контроль за состоянием охраны труда.</w:t>
      </w:r>
    </w:p>
    <w:p w:rsidR="008B1F39" w:rsidRDefault="008B1F39" w:rsidP="008B1F39">
      <w:r>
        <w:t>16 Понятие о производственных травмах и профессиональных заболеваниях.</w:t>
      </w:r>
    </w:p>
    <w:p w:rsidR="008B1F39" w:rsidRDefault="008B1F39" w:rsidP="008B1F39">
      <w:r>
        <w:t xml:space="preserve">17 Организация обучения работающих по </w:t>
      </w:r>
      <w:proofErr w:type="gramStart"/>
      <w:r>
        <w:t>безопасности  труда</w:t>
      </w:r>
      <w:proofErr w:type="gramEnd"/>
      <w:r>
        <w:t>.</w:t>
      </w:r>
    </w:p>
    <w:p w:rsidR="008B1F39" w:rsidRDefault="008B1F39" w:rsidP="008B1F39">
      <w:r>
        <w:t>18 Общие положения правил расследования и учета несчастных случаев.</w:t>
      </w:r>
    </w:p>
    <w:p w:rsidR="008B1F39" w:rsidRDefault="008B1F39" w:rsidP="008B1F39">
      <w:r>
        <w:t>19 Оформление и регистрация несчастных случаев.</w:t>
      </w:r>
    </w:p>
    <w:p w:rsidR="008B1F39" w:rsidRDefault="008B1F39" w:rsidP="008B1F39">
      <w:r>
        <w:t>20 Основные понятия о метеорологических условиях и методы их исследования.</w:t>
      </w:r>
    </w:p>
    <w:p w:rsidR="008B1F39" w:rsidRDefault="008B1F39" w:rsidP="008B1F39">
      <w:r>
        <w:t>21 Нормирование температуры, влажности и скорости движения воздуха.</w:t>
      </w:r>
    </w:p>
    <w:p w:rsidR="008B1F39" w:rsidRDefault="008B1F39" w:rsidP="008B1F39">
      <w:r>
        <w:lastRenderedPageBreak/>
        <w:t>22 Действие шума на человека и его нормирование.</w:t>
      </w:r>
    </w:p>
    <w:p w:rsidR="008B1F39" w:rsidRDefault="008B1F39" w:rsidP="008B1F39">
      <w:r>
        <w:t>23 Источники шума и шумовые характеристики при эксплуатации оборудования на промышленных предприятиях.</w:t>
      </w:r>
    </w:p>
    <w:p w:rsidR="008B1F39" w:rsidRDefault="008B1F39" w:rsidP="008B1F39">
      <w:r>
        <w:t>24 Меры защиты от шума.</w:t>
      </w:r>
    </w:p>
    <w:p w:rsidR="008B1F39" w:rsidRDefault="008B1F39" w:rsidP="008B1F39">
      <w:r>
        <w:t>25 Характеристика пожарной опасности производственных помещений.</w:t>
      </w:r>
    </w:p>
    <w:p w:rsidR="008B1F39" w:rsidRDefault="008B1F39" w:rsidP="008B1F39">
      <w:r>
        <w:t>26 Противопожарные требования к промышленным зданиям и помещениям.</w:t>
      </w:r>
    </w:p>
    <w:p w:rsidR="008B1F39" w:rsidRDefault="008B1F39" w:rsidP="008B1F39">
      <w:r>
        <w:t>27 Первичные средства тушения пожаров.</w:t>
      </w:r>
    </w:p>
    <w:p w:rsidR="008B1F39" w:rsidRDefault="008B1F39" w:rsidP="008B1F39">
      <w:r>
        <w:t>28 Основные светотехнические понятия и величины.</w:t>
      </w:r>
    </w:p>
    <w:p w:rsidR="008B1F39" w:rsidRDefault="008B1F39" w:rsidP="008B1F39">
      <w:r>
        <w:t>29 Общие понятия воздействия электрического тока на организм.</w:t>
      </w:r>
    </w:p>
    <w:p w:rsidR="008B1F39" w:rsidRDefault="008B1F39" w:rsidP="008B1F39">
      <w:r>
        <w:t>30 Оказание первой медицинской помощи при поражении током.</w:t>
      </w:r>
    </w:p>
    <w:p w:rsidR="008B1F39" w:rsidRDefault="008B1F39" w:rsidP="008B1F39">
      <w:r>
        <w:t>31 Чрезвычайные ситуации мирного времени.</w:t>
      </w:r>
    </w:p>
    <w:p w:rsidR="008B1F39" w:rsidRDefault="008B1F39" w:rsidP="008B1F39">
      <w:r>
        <w:t>32 Чрезвычайные ситуации военного времени.</w:t>
      </w:r>
    </w:p>
    <w:p w:rsidR="008B1F39" w:rsidRDefault="008B1F39" w:rsidP="008B1F39">
      <w:r>
        <w:t>33 Характеристика стихийных бедствий.</w:t>
      </w:r>
    </w:p>
    <w:p w:rsidR="008B1F39" w:rsidRDefault="008B1F39" w:rsidP="008B1F39">
      <w:r>
        <w:t>34 Транспортные аварии и их последствия.</w:t>
      </w:r>
    </w:p>
    <w:p w:rsidR="008B1F39" w:rsidRDefault="008B1F39" w:rsidP="008B1F39">
      <w:r>
        <w:t>35 Пожары на промышленных предприятиях, в жилых и общественных зданиях, их причины и последствия.</w:t>
      </w:r>
    </w:p>
    <w:p w:rsidR="008B1F39" w:rsidRDefault="008B1F39" w:rsidP="008B1F39">
      <w:r>
        <w:t xml:space="preserve">36 Биологические опасности и социально – значимые болезни. </w:t>
      </w:r>
    </w:p>
    <w:p w:rsidR="008B1F39" w:rsidRDefault="008B1F39" w:rsidP="008B1F39">
      <w:r>
        <w:t xml:space="preserve">37 </w:t>
      </w:r>
      <w:proofErr w:type="spellStart"/>
      <w:r>
        <w:t>Эвакоорганы</w:t>
      </w:r>
      <w:proofErr w:type="spellEnd"/>
      <w:r>
        <w:t xml:space="preserve">, их структура и задачи. </w:t>
      </w:r>
    </w:p>
    <w:p w:rsidR="008B1F39" w:rsidRDefault="008B1F39" w:rsidP="008B1F39">
      <w:r>
        <w:t>38 Противорадиационные укрытия, их классификация и использование вне ЧС.</w:t>
      </w:r>
    </w:p>
    <w:p w:rsidR="008B1F39" w:rsidRDefault="008B1F39" w:rsidP="008B1F39">
      <w:r>
        <w:t xml:space="preserve">39 Организация </w:t>
      </w:r>
      <w:proofErr w:type="gramStart"/>
      <w:r>
        <w:t>обучения  населения</w:t>
      </w:r>
      <w:proofErr w:type="gramEnd"/>
      <w:r>
        <w:t xml:space="preserve"> по ГО. Задачи и методы обучения личного состава формирований.</w:t>
      </w:r>
    </w:p>
    <w:p w:rsidR="008B1F39" w:rsidRDefault="008B1F39" w:rsidP="008B1F39">
      <w:r>
        <w:t>40 Особенности химического поражения. Действие населения в очагах химического поражения.</w:t>
      </w:r>
    </w:p>
    <w:p w:rsidR="008B1F39" w:rsidRDefault="008B1F39" w:rsidP="008B1F39">
      <w:r>
        <w:t xml:space="preserve">41 Финансирование безопасности и охраны труда. </w:t>
      </w:r>
    </w:p>
    <w:p w:rsidR="008B1F39" w:rsidRDefault="008B1F39" w:rsidP="008B1F39">
      <w:r>
        <w:t>42 Основные светотехнические понятия и величины.</w:t>
      </w:r>
    </w:p>
    <w:p w:rsidR="008B1F39" w:rsidRDefault="008B1F39" w:rsidP="008B1F39">
      <w:r>
        <w:t xml:space="preserve">43 </w:t>
      </w:r>
      <w:proofErr w:type="spellStart"/>
      <w:r>
        <w:t>Санитарно</w:t>
      </w:r>
      <w:proofErr w:type="spellEnd"/>
      <w:r>
        <w:t xml:space="preserve"> – бытовые помещения и устройства на предприятиях машиностроения.</w:t>
      </w:r>
    </w:p>
    <w:p w:rsidR="008B1F39" w:rsidRDefault="008B1F39" w:rsidP="008B1F39">
      <w:r>
        <w:t>44 Медико-профилактические мероприятия на предприятиях машиностроения.</w:t>
      </w:r>
    </w:p>
    <w:p w:rsidR="008B1F39" w:rsidRDefault="008B1F39" w:rsidP="008B1F39">
      <w:r>
        <w:t xml:space="preserve">45 Техника безопасности </w:t>
      </w:r>
      <w:proofErr w:type="gramStart"/>
      <w:r>
        <w:t>при  газовой</w:t>
      </w:r>
      <w:proofErr w:type="gramEnd"/>
      <w:r>
        <w:t xml:space="preserve"> сварки и резки металлов.</w:t>
      </w:r>
    </w:p>
    <w:p w:rsidR="008B1F39" w:rsidRDefault="008B1F39" w:rsidP="008B1F39">
      <w:r>
        <w:t xml:space="preserve"> 46 Требования технической эстетики на предприятиях машиностроения.</w:t>
      </w:r>
    </w:p>
    <w:p w:rsidR="008B1F39" w:rsidRDefault="008B1F39" w:rsidP="008B1F39">
      <w:proofErr w:type="gramStart"/>
      <w:r>
        <w:t>47  Влияние</w:t>
      </w:r>
      <w:proofErr w:type="gramEnd"/>
      <w:r>
        <w:t xml:space="preserve"> на организм человека температуры, влажности и скорости воздуха. Комфортные условия для человека.</w:t>
      </w:r>
    </w:p>
    <w:p w:rsidR="008B1F39" w:rsidRDefault="008B1F39" w:rsidP="008B1F39">
      <w:r>
        <w:t>48 Естественная и искусственная вентиляция в производственных помещениях.</w:t>
      </w:r>
    </w:p>
    <w:p w:rsidR="008B1F39" w:rsidRDefault="008B1F39" w:rsidP="008B1F39">
      <w:r>
        <w:t>49 Группы помещений по характеру зрительной работы.</w:t>
      </w:r>
    </w:p>
    <w:p w:rsidR="00C46519" w:rsidRDefault="008B1F39" w:rsidP="008B1F39">
      <w:r>
        <w:t>50 Общие термины естественного, совмещенного и искусственного освещения.</w:t>
      </w:r>
    </w:p>
    <w:sectPr w:rsidR="00C465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DE2"/>
    <w:rsid w:val="00176F2A"/>
    <w:rsid w:val="002C2E0A"/>
    <w:rsid w:val="005C045E"/>
    <w:rsid w:val="008B1F39"/>
    <w:rsid w:val="00B70DE2"/>
    <w:rsid w:val="00C4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87B001-F534-4D64-83BE-664BC576B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811</Words>
  <Characters>4625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Бинур Толыкбаева</dc:creator>
  <cp:keywords/>
  <dc:description/>
  <cp:lastModifiedBy>Бинур Толыкбаева</cp:lastModifiedBy>
  <cp:revision>5</cp:revision>
  <dcterms:created xsi:type="dcterms:W3CDTF">2019-04-01T04:30:00Z</dcterms:created>
  <dcterms:modified xsi:type="dcterms:W3CDTF">2019-04-01T05:26:00Z</dcterms:modified>
</cp:coreProperties>
</file>